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747F1A" w:rsidRDefault="00C63C6D" w:rsidP="00747F1A">
      <w:pPr>
        <w:jc w:val="both"/>
        <w:rPr>
          <w:rFonts w:ascii="Book Antiqua" w:hAnsi="Book Antiqua"/>
          <w:sz w:val="22"/>
          <w:szCs w:val="22"/>
        </w:rPr>
      </w:pPr>
      <w:r w:rsidRPr="008D66FC">
        <w:rPr>
          <w:rFonts w:ascii="Book Antiqua" w:hAnsi="Book Antiqua" w:cs="Arial"/>
          <w:sz w:val="22"/>
          <w:szCs w:val="22"/>
        </w:rPr>
        <w:t xml:space="preserve">O presente instrumento tem por objeto o registro de </w:t>
      </w:r>
      <w:r w:rsidR="008F7F1D">
        <w:rPr>
          <w:rFonts w:ascii="Book Antiqua" w:hAnsi="Book Antiqua" w:cs="Arial"/>
          <w:sz w:val="22"/>
          <w:szCs w:val="22"/>
        </w:rPr>
        <w:t xml:space="preserve">preços para </w:t>
      </w:r>
      <w:r w:rsidR="008F7F1D">
        <w:rPr>
          <w:rFonts w:ascii="Book Antiqua" w:hAnsi="Book Antiqua"/>
          <w:sz w:val="22"/>
          <w:szCs w:val="22"/>
        </w:rPr>
        <w:t>c</w:t>
      </w:r>
      <w:r w:rsidR="008F7F1D" w:rsidRPr="008F7F1D">
        <w:rPr>
          <w:rFonts w:ascii="Book Antiqua" w:hAnsi="Book Antiqua"/>
          <w:sz w:val="22"/>
          <w:szCs w:val="22"/>
        </w:rPr>
        <w:t>ontratação de serviços de pessoa jurídica para realização de 03 palestras show: Violência e Exploração Sexual de Crianças e Adolescen</w:t>
      </w:r>
      <w:r w:rsidR="008F7F1D">
        <w:rPr>
          <w:rFonts w:ascii="Book Antiqua" w:hAnsi="Book Antiqua"/>
          <w:sz w:val="22"/>
          <w:szCs w:val="22"/>
        </w:rPr>
        <w:t xml:space="preserve">tes; Violência contra a Mulher e </w:t>
      </w:r>
      <w:r w:rsidR="008F7F1D" w:rsidRPr="008F7F1D">
        <w:rPr>
          <w:rFonts w:ascii="Book Antiqua" w:hAnsi="Book Antiqua"/>
          <w:sz w:val="22"/>
          <w:szCs w:val="22"/>
        </w:rPr>
        <w:t>Palestra Show para Idosos</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7D78A6">
        <w:rPr>
          <w:rFonts w:ascii="Book Antiqua" w:hAnsi="Book Antiqua"/>
          <w:sz w:val="22"/>
          <w:szCs w:val="22"/>
        </w:rPr>
        <w:t>marca,</w:t>
      </w:r>
      <w:proofErr w:type="gramEnd"/>
      <w:r w:rsidRPr="007D78A6">
        <w:rPr>
          <w:rFonts w:ascii="Book Antiqua" w:hAnsi="Book Antiqua"/>
          <w:sz w:val="22"/>
          <w:szCs w:val="22"/>
        </w:rPr>
        <w:t xml:space="preserve"> peso e tamanho da embalagem, data de fabricação e validade de acordo com as características do produto.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Substituir os produtos em desacordo à proposta ou às especificações do objeto desta licitação, ou que porventura sejam entregues com defeitos ou imperfeições.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integralmente, por perdas e danos que vier a causar ao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 transporte dos produtos deverá ser feito dentro do preconizado para cada um e devidamente protegido quanto a danos.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Em caso de dano e extravio do produto durante o transporte, o mesmo deverá ser devidamente reposto, sem qualquer ônus adicional para o município.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assim como a contratante, </w:t>
      </w:r>
      <w:proofErr w:type="gramStart"/>
      <w:r w:rsidRPr="007D78A6">
        <w:rPr>
          <w:rFonts w:ascii="Book Antiqua" w:hAnsi="Book Antiqua"/>
          <w:sz w:val="22"/>
          <w:szCs w:val="22"/>
        </w:rPr>
        <w:t>deverão atender</w:t>
      </w:r>
      <w:proofErr w:type="gramEnd"/>
      <w:r w:rsidRPr="007D78A6">
        <w:rPr>
          <w:rFonts w:ascii="Book Antiqua" w:hAnsi="Book Antiqua"/>
          <w:sz w:val="22"/>
          <w:szCs w:val="22"/>
        </w:rPr>
        <w:t xml:space="preserve"> a Lei Federal 12.846/2013, a fim de inibir as práticas de fraude e corrupção.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7D78A6">
        <w:rPr>
          <w:rFonts w:ascii="Book Antiqua" w:hAnsi="Book Antiqua"/>
          <w:sz w:val="22"/>
          <w:szCs w:val="22"/>
        </w:rPr>
        <w:lastRenderedPageBreak/>
        <w:t>Município perceba o preço acima do valor de mercado a empresa será notificada a reajustá-lo.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Os produtos deverão obedecer às normas e padrão ABNT, INMETRO, ANVISA, Legislação Vigente e demais órgãos reguladores referente ao ramo de atividades.</w:t>
      </w:r>
    </w:p>
    <w:p w:rsidR="00194248" w:rsidRPr="007D78A6" w:rsidRDefault="00194248" w:rsidP="00194248">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7D78A6">
        <w:rPr>
          <w:rFonts w:ascii="Book Antiqua" w:hAnsi="Book Antiqua"/>
          <w:szCs w:val="22"/>
        </w:rPr>
        <w:t>O produto deverá atender integralmente as especificações do edital.</w:t>
      </w:r>
    </w:p>
    <w:p w:rsidR="00194248" w:rsidRPr="007D78A6" w:rsidRDefault="00194248" w:rsidP="00194248">
      <w:pPr>
        <w:pStyle w:val="Estilo1"/>
        <w:numPr>
          <w:ilvl w:val="0"/>
          <w:numId w:val="19"/>
        </w:numPr>
        <w:spacing w:after="0" w:line="240" w:lineRule="auto"/>
        <w:ind w:left="567" w:hanging="425"/>
      </w:pPr>
      <w:r w:rsidRPr="007D78A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94248" w:rsidRPr="007D78A6" w:rsidRDefault="00194248" w:rsidP="00194248">
      <w:pPr>
        <w:pStyle w:val="Estilo1"/>
        <w:numPr>
          <w:ilvl w:val="0"/>
          <w:numId w:val="19"/>
        </w:numPr>
        <w:spacing w:after="0" w:line="240" w:lineRule="auto"/>
        <w:ind w:left="567" w:hanging="425"/>
      </w:pPr>
      <w:r w:rsidRPr="007D78A6">
        <w:t xml:space="preserve">Se os itens apresentarem desconformidades com as exigências normativas, não serão recebidos definitivamente, devendo ser imediatamente substituídos pela </w:t>
      </w:r>
      <w:r w:rsidRPr="007D78A6">
        <w:rPr>
          <w:bCs/>
        </w:rPr>
        <w:t>contratada</w:t>
      </w:r>
      <w:r w:rsidRPr="007D78A6">
        <w:t xml:space="preserve">, sem ônus para a </w:t>
      </w:r>
      <w:r w:rsidRPr="007D78A6">
        <w:rPr>
          <w:bCs/>
        </w:rPr>
        <w:t>administração</w:t>
      </w:r>
      <w:r w:rsidRPr="007D78A6">
        <w:t xml:space="preserve">. </w:t>
      </w:r>
    </w:p>
    <w:p w:rsidR="00194248" w:rsidRPr="007D78A6" w:rsidRDefault="00194248" w:rsidP="00194248">
      <w:pPr>
        <w:pStyle w:val="Estilo1"/>
        <w:numPr>
          <w:ilvl w:val="0"/>
          <w:numId w:val="19"/>
        </w:numPr>
        <w:spacing w:after="0" w:line="240" w:lineRule="auto"/>
        <w:ind w:left="567" w:hanging="425"/>
      </w:pPr>
      <w:r w:rsidRPr="007D78A6">
        <w:t xml:space="preserve">Consultar com antecedência o seu fornecedor quanto ao prazo de entrega dos itens especificados, </w:t>
      </w:r>
      <w:r w:rsidRPr="007D78A6">
        <w:rPr>
          <w:bCs/>
        </w:rPr>
        <w:t xml:space="preserve">não cabendo, portanto, a justificativa de atraso do fornecimento </w:t>
      </w:r>
      <w:r w:rsidRPr="007D78A6">
        <w:t xml:space="preserve">devido ao não cumprimento da entrega por parte do fornecedor. </w:t>
      </w:r>
    </w:p>
    <w:p w:rsidR="00194248" w:rsidRPr="007D78A6" w:rsidRDefault="00194248" w:rsidP="00194248">
      <w:pPr>
        <w:pStyle w:val="Estilo1"/>
        <w:numPr>
          <w:ilvl w:val="0"/>
          <w:numId w:val="19"/>
        </w:numPr>
        <w:spacing w:after="0" w:line="240" w:lineRule="auto"/>
        <w:ind w:left="567" w:hanging="425"/>
      </w:pPr>
      <w:r w:rsidRPr="007D78A6">
        <w:t xml:space="preserve">Aceitar toda e qualquer fiscalização da </w:t>
      </w:r>
      <w:r w:rsidRPr="007D78A6">
        <w:rPr>
          <w:bCs/>
        </w:rPr>
        <w:t>administração</w:t>
      </w:r>
      <w:r w:rsidRPr="007D78A6">
        <w:t>, no tocante ao objeto do presente termo de referência, assim como ao cumprimento das obrigações previstas no edital</w:t>
      </w:r>
      <w:r w:rsidRPr="007D78A6">
        <w:rPr>
          <w:bCs/>
        </w:rPr>
        <w:t>.</w:t>
      </w:r>
    </w:p>
    <w:p w:rsidR="00194248" w:rsidRPr="007D78A6" w:rsidRDefault="00194248" w:rsidP="00194248">
      <w:pPr>
        <w:pStyle w:val="Estilo1"/>
        <w:numPr>
          <w:ilvl w:val="0"/>
          <w:numId w:val="19"/>
        </w:numPr>
        <w:spacing w:after="0" w:line="240" w:lineRule="auto"/>
        <w:ind w:left="567" w:hanging="425"/>
      </w:pPr>
      <w:r w:rsidRPr="007D78A6">
        <w:t xml:space="preserve">A existência e atuação da fiscalização da </w:t>
      </w:r>
      <w:r w:rsidRPr="007D78A6">
        <w:rPr>
          <w:bCs/>
        </w:rPr>
        <w:t>administração</w:t>
      </w:r>
      <w:r w:rsidRPr="007D78A6">
        <w:t xml:space="preserve">, em nada restringem a responsabilidade única, integral e exclusiva da </w:t>
      </w:r>
      <w:r w:rsidRPr="007D78A6">
        <w:rPr>
          <w:bCs/>
        </w:rPr>
        <w:t>contratada</w:t>
      </w:r>
      <w:r w:rsidRPr="007D78A6">
        <w:t xml:space="preserve">, no que concerne ao fornecimento dos equipamentos e as suas </w:t>
      </w:r>
      <w:proofErr w:type="spellStart"/>
      <w:r w:rsidRPr="007D78A6">
        <w:t>consequências</w:t>
      </w:r>
      <w:proofErr w:type="spellEnd"/>
      <w:r w:rsidRPr="007D78A6">
        <w:t xml:space="preserve"> e implicações. </w:t>
      </w:r>
    </w:p>
    <w:p w:rsidR="00194248" w:rsidRDefault="00194248" w:rsidP="00194248">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7D78A6">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7D78A6">
        <w:rPr>
          <w:rFonts w:ascii="Book Antiqua" w:hAnsi="Book Antiqua" w:cs="Helvetica"/>
          <w:sz w:val="22"/>
          <w:szCs w:val="22"/>
        </w:rPr>
        <w:t>arts</w:t>
      </w:r>
      <w:proofErr w:type="spellEnd"/>
      <w:r w:rsidRPr="007D78A6">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9F221F" w:rsidRPr="007D78A6" w:rsidRDefault="009F221F" w:rsidP="00194248">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387EEA">
        <w:rPr>
          <w:rFonts w:ascii="Book Antiqua" w:hAnsi="Book Antiqua" w:cs="Helvetica"/>
          <w:sz w:val="21"/>
          <w:szCs w:val="21"/>
          <w:highlight w:val="yellow"/>
        </w:rPr>
        <w:t>Acatar os ajustes solicitados em relação às palestras para que atendam ao que se destina o projeto.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mediante requisição emitida pela Secretaria competente do Município.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w:t>
      </w:r>
      <w:r w:rsidR="000F7CC2">
        <w:rPr>
          <w:rFonts w:ascii="Book Antiqua" w:hAnsi="Book Antiqua"/>
          <w:color w:val="000000" w:themeColor="text1"/>
          <w:sz w:val="22"/>
          <w:szCs w:val="22"/>
        </w:rPr>
        <w:t>realizado conforme combinado com a Secretaria responsável</w:t>
      </w:r>
      <w:r w:rsidRPr="007D78A6">
        <w:rPr>
          <w:rFonts w:ascii="Book Antiqua" w:hAnsi="Book Antiqua"/>
          <w:color w:val="000000" w:themeColor="text1"/>
          <w:sz w:val="22"/>
          <w:szCs w:val="22"/>
        </w:rPr>
        <w:t>, no local indicado na requisição, desde que apresentada à requisição devidamente preenchida.</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7D78A6">
        <w:rPr>
          <w:rFonts w:ascii="Book Antiqua" w:hAnsi="Book Antiqua"/>
          <w:color w:val="000000" w:themeColor="text1"/>
          <w:sz w:val="22"/>
          <w:szCs w:val="22"/>
        </w:rPr>
        <w:lastRenderedPageBreak/>
        <w:t>considerado em atraso quanto ao prazo de entrega. Em caso de divergência entre o especificado no edital e na proposta, prevalece o especificado neste edital e seus anexos.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Quando a recusa for parcial, será estabelecido um prazo de </w:t>
      </w:r>
      <w:smartTag w:uri="urn:schemas-microsoft-com:office:smarttags" w:element="metricconverter">
        <w:smartTagPr>
          <w:attr w:name="ProductID" w:val="1 a"/>
        </w:smartTagPr>
        <w:r w:rsidRPr="007D78A6">
          <w:rPr>
            <w:rFonts w:ascii="Book Antiqua" w:hAnsi="Book Antiqua"/>
            <w:color w:val="000000" w:themeColor="text1"/>
            <w:sz w:val="22"/>
            <w:szCs w:val="22"/>
          </w:rPr>
          <w:t>1 a</w:t>
        </w:r>
      </w:smartTag>
      <w:r w:rsidRPr="007D78A6">
        <w:rPr>
          <w:rFonts w:ascii="Book Antiqua" w:hAnsi="Book Antiqua"/>
          <w:color w:val="000000" w:themeColor="text1"/>
          <w:sz w:val="22"/>
          <w:szCs w:val="22"/>
        </w:rPr>
        <w:t xml:space="preserve"> </w:t>
      </w:r>
      <w:proofErr w:type="gramStart"/>
      <w:r w:rsidRPr="007D78A6">
        <w:rPr>
          <w:rFonts w:ascii="Book Antiqua" w:hAnsi="Book Antiqua"/>
          <w:color w:val="000000" w:themeColor="text1"/>
          <w:sz w:val="22"/>
          <w:szCs w:val="22"/>
        </w:rPr>
        <w:t>3</w:t>
      </w:r>
      <w:proofErr w:type="gramEnd"/>
      <w:r w:rsidRPr="007D78A6">
        <w:rPr>
          <w:rFonts w:ascii="Book Antiqua" w:hAnsi="Book Antiqua"/>
          <w:color w:val="000000" w:themeColor="text1"/>
          <w:sz w:val="22"/>
          <w:szCs w:val="22"/>
        </w:rPr>
        <w:t xml:space="preserve"> dias úteis para a substituição da nota fiscal por outra contendo apenas os itens aprovados.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As aquisições obedecerão à conveniência e às necessidades conforme ata de registro de preços. A existência dos preços registrados não obriga 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a firmar as contratações que dele poderão advir, </w:t>
      </w:r>
      <w:proofErr w:type="spellStart"/>
      <w:r w:rsidRPr="007D78A6">
        <w:rPr>
          <w:rFonts w:ascii="Book Antiqua" w:hAnsi="Book Antiqua"/>
          <w:color w:val="000000" w:themeColor="text1"/>
          <w:sz w:val="22"/>
          <w:szCs w:val="22"/>
        </w:rPr>
        <w:t>facultando-se-lhe</w:t>
      </w:r>
      <w:proofErr w:type="spellEnd"/>
      <w:r w:rsidRPr="007D78A6">
        <w:rPr>
          <w:rFonts w:ascii="Book Antiqua" w:hAnsi="Book Antiqua"/>
          <w:color w:val="000000" w:themeColor="text1"/>
          <w:sz w:val="22"/>
          <w:szCs w:val="22"/>
        </w:rPr>
        <w:t xml:space="preserve"> a realização de licitação específica para a aquisição pretendida, sendo assegurado ao beneficiário do registro à preferência de fornecimento em igualdade de condições.  </w:t>
      </w:r>
    </w:p>
    <w:p w:rsidR="00194248" w:rsidRPr="007D78A6" w:rsidRDefault="00194248" w:rsidP="00194248">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color w:val="000000" w:themeColor="text1"/>
          <w:szCs w:val="22"/>
        </w:rPr>
      </w:pPr>
      <w:r w:rsidRPr="007D78A6">
        <w:rPr>
          <w:rFonts w:ascii="Book Antiqua" w:hAnsi="Book Antiqua"/>
          <w:color w:val="000000" w:themeColor="text1"/>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Todos os itens licitados devem estar de acordo com o descritivo constante em sua respectiva discriminação.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provisoriamente, para efeito de posterior verificação de sua conformidade com as especificações constantes neste Documento de Referência.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verificação da conformidade das especificações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ocorrerá no ato da entrega. Admitida à conformidade quantitativa e qualitativa, 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definitivamente, mediante “atesto” na Nota Fiscal, com a </w:t>
      </w:r>
      <w:proofErr w:type="spellStart"/>
      <w:r w:rsidRPr="007D78A6">
        <w:rPr>
          <w:rFonts w:ascii="Book Antiqua" w:hAnsi="Book Antiqua"/>
          <w:color w:val="000000" w:themeColor="text1"/>
          <w:sz w:val="22"/>
          <w:szCs w:val="22"/>
        </w:rPr>
        <w:t>consequente</w:t>
      </w:r>
      <w:proofErr w:type="spellEnd"/>
      <w:r w:rsidRPr="007D78A6">
        <w:rPr>
          <w:rFonts w:ascii="Book Antiqua" w:hAnsi="Book Antiqua"/>
          <w:color w:val="000000" w:themeColor="text1"/>
          <w:sz w:val="22"/>
          <w:szCs w:val="22"/>
        </w:rPr>
        <w:t xml:space="preserve"> aceitação do(s) objeto(s).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Na hipótese de constatação de anomalias que comprometam a utilização adequada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is)/serviço(s), este(s)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rejeitado(s), em todo ou em parte, conforme dispõe o a Lei nº 14.133/21, sem qualquer ônus para 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devendo o fornecedor reapresentá-lo(s) no prazo de até 02 (dois) dias corridos, a partir da data de solicitação da substituição.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Caberá ao fornecedor arcar com os custos diretos e indiretos, inclusive despesas com embalagem, taxas de frete e seguro da entrega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a ser(em) substituído(s).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deverá(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ser entregue(s) acondicionado(s) em embalagem própria para cada material. </w:t>
      </w:r>
    </w:p>
    <w:p w:rsidR="00194248" w:rsidRPr="001802F1"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reserva-se o direito de impugnar o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w:t>
      </w:r>
      <w:r>
        <w:rPr>
          <w:rFonts w:ascii="Book Antiqua" w:hAnsi="Book Antiqua"/>
          <w:sz w:val="22"/>
          <w:szCs w:val="22"/>
        </w:rPr>
        <w:lastRenderedPageBreak/>
        <w:t xml:space="preserve">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3607B4">
        <w:rPr>
          <w:rFonts w:ascii="Book Antiqua" w:hAnsi="Book Antiqua" w:cs="Arial"/>
          <w:bCs/>
          <w:szCs w:val="22"/>
        </w:rPr>
        <w:t xml:space="preserve">O prazo </w:t>
      </w:r>
      <w:r w:rsidR="008D4C01">
        <w:rPr>
          <w:rFonts w:ascii="Book Antiqua" w:hAnsi="Book Antiqua" w:cs="Arial"/>
          <w:bCs/>
          <w:szCs w:val="22"/>
        </w:rPr>
        <w:t>para prestação de serviços</w:t>
      </w:r>
      <w:r w:rsidRPr="003607B4">
        <w:rPr>
          <w:rFonts w:ascii="Book Antiqua" w:hAnsi="Book Antiqua" w:cs="Arial"/>
          <w:bCs/>
          <w:szCs w:val="22"/>
        </w:rPr>
        <w:t xml:space="preserve"> será </w:t>
      </w:r>
      <w:r w:rsidR="003D6B8E">
        <w:rPr>
          <w:rFonts w:ascii="Book Antiqua" w:hAnsi="Book Antiqua" w:cs="Arial"/>
          <w:bCs/>
          <w:szCs w:val="22"/>
        </w:rPr>
        <w:t>definido em</w:t>
      </w:r>
      <w:r w:rsidRPr="003607B4">
        <w:rPr>
          <w:rFonts w:ascii="Book Antiqua" w:hAnsi="Book Antiqua" w:cs="Arial"/>
          <w:bCs/>
          <w:szCs w:val="22"/>
        </w:rPr>
        <w:t xml:space="preserve"> </w:t>
      </w:r>
      <w:r w:rsidR="003D6B8E">
        <w:rPr>
          <w:rFonts w:ascii="Book Antiqua" w:hAnsi="Book Antiqua" w:cs="Arial"/>
          <w:bCs/>
          <w:szCs w:val="22"/>
        </w:rPr>
        <w:t>comum acordo com o contratado (datas, horários)</w:t>
      </w:r>
      <w:r w:rsidRPr="003607B4">
        <w:rPr>
          <w:rFonts w:ascii="Book Antiqua" w:hAnsi="Book Antiqua" w:cs="Arial"/>
          <w:bCs/>
          <w:szCs w:val="22"/>
        </w:rPr>
        <w:t xml:space="preserve">, contados a partir da emissão da autorização de fornecimento e o prazo de vigência da presente ata de registro de preços será de </w:t>
      </w:r>
      <w:r w:rsidR="00992B8F" w:rsidRPr="003607B4">
        <w:rPr>
          <w:rFonts w:ascii="Book Antiqua" w:hAnsi="Book Antiqua" w:cs="Arial"/>
          <w:bCs/>
          <w:szCs w:val="22"/>
        </w:rPr>
        <w:t>12</w:t>
      </w:r>
      <w:r w:rsidRPr="003607B4">
        <w:rPr>
          <w:rFonts w:ascii="Book Antiqua" w:hAnsi="Book Antiqua" w:cs="Arial"/>
          <w:bCs/>
          <w:szCs w:val="22"/>
        </w:rPr>
        <w:t xml:space="preserve"> (</w:t>
      </w:r>
      <w:r w:rsidR="00992B8F" w:rsidRPr="003607B4">
        <w:rPr>
          <w:rFonts w:ascii="Book Antiqua" w:hAnsi="Book Antiqua" w:cs="Arial"/>
          <w:bCs/>
          <w:szCs w:val="22"/>
        </w:rPr>
        <w:t>doze</w:t>
      </w:r>
      <w:r w:rsidRPr="003607B4">
        <w:rPr>
          <w:rFonts w:ascii="Book Antiqua" w:hAnsi="Book Antiqua" w:cs="Arial"/>
          <w:bCs/>
          <w:szCs w:val="22"/>
        </w:rPr>
        <w:t>) meses, contados a partir da assinatura deste instrumento pelas partes</w:t>
      </w:r>
      <w:r w:rsidR="00E664E6" w:rsidRPr="003607B4">
        <w:rPr>
          <w:rFonts w:ascii="Book Antiqua" w:hAnsi="Book Antiqua" w:cs="Arial"/>
          <w:bCs/>
          <w:szCs w:val="22"/>
        </w:rPr>
        <w:t>, podendo ser prorrogado conforme prerrogativas da legislação vigente</w:t>
      </w:r>
      <w:r w:rsidRPr="003607B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340035" w:rsidRDefault="00340035" w:rsidP="00A7189E">
      <w:pPr>
        <w:spacing w:after="0" w:line="240" w:lineRule="auto"/>
        <w:jc w:val="both"/>
        <w:rPr>
          <w:rFonts w:ascii="Book Antiqua" w:hAnsi="Book Antiqua" w:cs="Arial"/>
          <w:bCs/>
          <w:sz w:val="22"/>
          <w:szCs w:val="22"/>
        </w:rPr>
      </w:pPr>
    </w:p>
    <w:p w:rsidR="00340035" w:rsidRDefault="00340035" w:rsidP="00A7189E">
      <w:pPr>
        <w:spacing w:after="0" w:line="240" w:lineRule="auto"/>
        <w:jc w:val="both"/>
        <w:rPr>
          <w:rFonts w:ascii="Book Antiqua" w:hAnsi="Book Antiqua" w:cs="Arial"/>
          <w:bCs/>
          <w:sz w:val="22"/>
          <w:szCs w:val="22"/>
        </w:rPr>
      </w:pPr>
    </w:p>
    <w:p w:rsidR="00340035" w:rsidRPr="009D289A" w:rsidRDefault="00340035" w:rsidP="00A7189E">
      <w:pPr>
        <w:spacing w:after="0" w:line="240" w:lineRule="auto"/>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3607B4" w:rsidRDefault="00C63C6D" w:rsidP="00A7189E">
      <w:pPr>
        <w:spacing w:after="0" w:line="240" w:lineRule="auto"/>
        <w:jc w:val="both"/>
        <w:rPr>
          <w:rFonts w:ascii="Book Antiqua" w:hAnsi="Book Antiqua"/>
          <w:sz w:val="22"/>
          <w:szCs w:val="22"/>
        </w:rPr>
      </w:pPr>
      <w:r w:rsidRPr="003607B4">
        <w:rPr>
          <w:rFonts w:ascii="Book Antiqua" w:hAnsi="Book Antiqua"/>
          <w:b/>
          <w:sz w:val="22"/>
          <w:szCs w:val="22"/>
        </w:rPr>
        <w:t>Órgão:</w:t>
      </w:r>
      <w:r w:rsidRPr="003607B4">
        <w:rPr>
          <w:rFonts w:ascii="Book Antiqua" w:hAnsi="Book Antiqua"/>
          <w:sz w:val="22"/>
          <w:szCs w:val="22"/>
        </w:rPr>
        <w:t xml:space="preserve"> </w:t>
      </w:r>
      <w:proofErr w:type="gramStart"/>
      <w:r w:rsidRPr="003607B4">
        <w:rPr>
          <w:rFonts w:ascii="Book Antiqua" w:hAnsi="Book Antiqua"/>
          <w:sz w:val="22"/>
          <w:szCs w:val="22"/>
        </w:rPr>
        <w:t xml:space="preserve">10 – </w:t>
      </w:r>
      <w:r w:rsidR="00340035">
        <w:rPr>
          <w:rFonts w:ascii="Book Antiqua" w:hAnsi="Book Antiqua"/>
          <w:sz w:val="22"/>
          <w:szCs w:val="22"/>
        </w:rPr>
        <w:t>Secretaria</w:t>
      </w:r>
      <w:proofErr w:type="gramEnd"/>
      <w:r w:rsidR="00340035">
        <w:rPr>
          <w:rFonts w:ascii="Book Antiqua" w:hAnsi="Book Antiqua"/>
          <w:sz w:val="22"/>
          <w:szCs w:val="22"/>
        </w:rPr>
        <w:t xml:space="preserve"> Municipal de </w:t>
      </w:r>
      <w:r w:rsidRPr="003607B4">
        <w:rPr>
          <w:rFonts w:ascii="Book Antiqua" w:hAnsi="Book Antiqua"/>
          <w:sz w:val="22"/>
          <w:szCs w:val="22"/>
        </w:rPr>
        <w:t>Assistência Social</w:t>
      </w:r>
    </w:p>
    <w:p w:rsidR="00992B8F" w:rsidRPr="003607B4" w:rsidRDefault="00992B8F" w:rsidP="00A7189E">
      <w:pPr>
        <w:spacing w:after="0" w:line="240" w:lineRule="auto"/>
        <w:jc w:val="both"/>
        <w:rPr>
          <w:rFonts w:ascii="Book Antiqua" w:hAnsi="Book Antiqua"/>
          <w:sz w:val="22"/>
          <w:szCs w:val="22"/>
        </w:rPr>
      </w:pPr>
    </w:p>
    <w:p w:rsidR="00C63C6D" w:rsidRPr="003607B4" w:rsidRDefault="00C63C6D" w:rsidP="00A7189E">
      <w:pPr>
        <w:spacing w:after="0" w:line="240" w:lineRule="auto"/>
        <w:jc w:val="both"/>
        <w:rPr>
          <w:rFonts w:ascii="Book Antiqua" w:hAnsi="Book Antiqua"/>
          <w:b/>
          <w:sz w:val="22"/>
          <w:szCs w:val="22"/>
        </w:rPr>
      </w:pPr>
      <w:r w:rsidRPr="003607B4">
        <w:rPr>
          <w:rFonts w:ascii="Book Antiqua" w:hAnsi="Book Antiqua"/>
          <w:b/>
          <w:sz w:val="22"/>
          <w:szCs w:val="22"/>
        </w:rPr>
        <w:t xml:space="preserve">Classificação Orçamentária: </w:t>
      </w:r>
    </w:p>
    <w:p w:rsidR="00A7189E" w:rsidRDefault="006F544A" w:rsidP="00A7189E">
      <w:pPr>
        <w:spacing w:after="0" w:line="240" w:lineRule="auto"/>
        <w:jc w:val="both"/>
        <w:rPr>
          <w:rFonts w:ascii="Book Antiqua" w:hAnsi="Book Antiqua"/>
          <w:sz w:val="22"/>
          <w:szCs w:val="22"/>
        </w:rPr>
      </w:pPr>
      <w:r>
        <w:rPr>
          <w:rFonts w:ascii="Book Antiqua" w:hAnsi="Book Antiqua"/>
          <w:sz w:val="22"/>
          <w:szCs w:val="22"/>
        </w:rPr>
        <w:t>Outros Serviços de Terceiros – pessoa jurídica</w:t>
      </w:r>
      <w:r w:rsidR="00C63C6D" w:rsidRPr="003607B4">
        <w:rPr>
          <w:rFonts w:ascii="Book Antiqua" w:hAnsi="Book Antiqua"/>
          <w:sz w:val="22"/>
          <w:szCs w:val="22"/>
        </w:rPr>
        <w:t>: 3</w:t>
      </w:r>
      <w:r w:rsidR="00340035">
        <w:rPr>
          <w:rFonts w:ascii="Book Antiqua" w:hAnsi="Book Antiqua"/>
          <w:sz w:val="22"/>
          <w:szCs w:val="22"/>
        </w:rPr>
        <w:t>.3.90.3</w:t>
      </w:r>
      <w:r>
        <w:rPr>
          <w:rFonts w:ascii="Book Antiqua" w:hAnsi="Book Antiqua"/>
          <w:sz w:val="22"/>
          <w:szCs w:val="22"/>
        </w:rPr>
        <w:t>9</w:t>
      </w:r>
    </w:p>
    <w:p w:rsidR="00340035" w:rsidRPr="00D46EA7" w:rsidRDefault="00340035"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B8F" w:rsidRDefault="00992B8F" w:rsidP="005E0B8A">
      <w:pPr>
        <w:spacing w:after="0" w:line="240" w:lineRule="auto"/>
      </w:pPr>
      <w:r>
        <w:separator/>
      </w:r>
    </w:p>
  </w:endnote>
  <w:endnote w:type="continuationSeparator" w:id="1">
    <w:p w:rsidR="00992B8F" w:rsidRDefault="00992B8F"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3A645B">
    <w:pPr>
      <w:pStyle w:val="Rodap"/>
      <w:framePr w:wrap="around" w:vAnchor="text" w:hAnchor="margin" w:xAlign="center" w:y="1"/>
      <w:rPr>
        <w:rStyle w:val="Nmerodepgina"/>
      </w:rPr>
    </w:pPr>
    <w:r>
      <w:rPr>
        <w:rStyle w:val="Nmerodepgina"/>
      </w:rPr>
      <w:fldChar w:fldCharType="begin"/>
    </w:r>
    <w:r w:rsidR="00992B8F">
      <w:rPr>
        <w:rStyle w:val="Nmerodepgina"/>
      </w:rPr>
      <w:instrText xml:space="preserve">PAGE  </w:instrText>
    </w:r>
    <w:r>
      <w:rPr>
        <w:rStyle w:val="Nmerodepgina"/>
      </w:rPr>
      <w:fldChar w:fldCharType="end"/>
    </w:r>
  </w:p>
  <w:p w:rsidR="00992B8F" w:rsidRDefault="00992B8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B8F" w:rsidRDefault="00992B8F" w:rsidP="005E0B8A">
      <w:pPr>
        <w:spacing w:after="0" w:line="240" w:lineRule="auto"/>
      </w:pPr>
      <w:r>
        <w:separator/>
      </w:r>
    </w:p>
  </w:footnote>
  <w:footnote w:type="continuationSeparator" w:id="1">
    <w:p w:rsidR="00992B8F" w:rsidRDefault="00992B8F"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hdrShapeDefaults>
    <o:shapedefaults v:ext="edit" spidmax="263169"/>
  </w:hdrShapeDefaults>
  <w:footnotePr>
    <w:footnote w:id="0"/>
    <w:footnote w:id="1"/>
  </w:footnotePr>
  <w:endnotePr>
    <w:endnote w:id="0"/>
    <w:endnote w:id="1"/>
  </w:endnotePr>
  <w:compat/>
  <w:rsids>
    <w:rsidRoot w:val="00C92F7B"/>
    <w:rsid w:val="000073DE"/>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0F7CC2"/>
    <w:rsid w:val="00104C19"/>
    <w:rsid w:val="00112D90"/>
    <w:rsid w:val="00114B1D"/>
    <w:rsid w:val="00120389"/>
    <w:rsid w:val="00124DD2"/>
    <w:rsid w:val="001348A4"/>
    <w:rsid w:val="001455E0"/>
    <w:rsid w:val="001477EE"/>
    <w:rsid w:val="00180D0E"/>
    <w:rsid w:val="00194248"/>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D238E"/>
    <w:rsid w:val="002E40CB"/>
    <w:rsid w:val="002F1B2D"/>
    <w:rsid w:val="002F76C2"/>
    <w:rsid w:val="00306847"/>
    <w:rsid w:val="003155AA"/>
    <w:rsid w:val="00333941"/>
    <w:rsid w:val="003377A8"/>
    <w:rsid w:val="00340035"/>
    <w:rsid w:val="00343324"/>
    <w:rsid w:val="003447B8"/>
    <w:rsid w:val="00351B56"/>
    <w:rsid w:val="00357056"/>
    <w:rsid w:val="003607B4"/>
    <w:rsid w:val="003820E6"/>
    <w:rsid w:val="003833DB"/>
    <w:rsid w:val="00384EAB"/>
    <w:rsid w:val="00390C41"/>
    <w:rsid w:val="003A645B"/>
    <w:rsid w:val="003B16F0"/>
    <w:rsid w:val="003B3EB8"/>
    <w:rsid w:val="003B50B3"/>
    <w:rsid w:val="003C5319"/>
    <w:rsid w:val="003D1591"/>
    <w:rsid w:val="003D6B8E"/>
    <w:rsid w:val="003F38FB"/>
    <w:rsid w:val="003F53D0"/>
    <w:rsid w:val="00400B44"/>
    <w:rsid w:val="00407B83"/>
    <w:rsid w:val="00414C6F"/>
    <w:rsid w:val="00416ADC"/>
    <w:rsid w:val="00421C85"/>
    <w:rsid w:val="00427465"/>
    <w:rsid w:val="00443915"/>
    <w:rsid w:val="00453929"/>
    <w:rsid w:val="0045756F"/>
    <w:rsid w:val="00461C40"/>
    <w:rsid w:val="004622CA"/>
    <w:rsid w:val="0046488C"/>
    <w:rsid w:val="00467E0E"/>
    <w:rsid w:val="00475DDE"/>
    <w:rsid w:val="00492269"/>
    <w:rsid w:val="00495826"/>
    <w:rsid w:val="004A5995"/>
    <w:rsid w:val="004B4CFB"/>
    <w:rsid w:val="004B6056"/>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861A5"/>
    <w:rsid w:val="00591C6D"/>
    <w:rsid w:val="005938B1"/>
    <w:rsid w:val="005A679D"/>
    <w:rsid w:val="005B1EB4"/>
    <w:rsid w:val="005B40DC"/>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D69CF"/>
    <w:rsid w:val="006F4AE2"/>
    <w:rsid w:val="006F544A"/>
    <w:rsid w:val="006F660C"/>
    <w:rsid w:val="00707391"/>
    <w:rsid w:val="00731DDA"/>
    <w:rsid w:val="00746030"/>
    <w:rsid w:val="00747F1A"/>
    <w:rsid w:val="007657BA"/>
    <w:rsid w:val="007704C6"/>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B506D"/>
    <w:rsid w:val="008C6072"/>
    <w:rsid w:val="008D2372"/>
    <w:rsid w:val="008D2944"/>
    <w:rsid w:val="008D3429"/>
    <w:rsid w:val="008D4C01"/>
    <w:rsid w:val="008D66FC"/>
    <w:rsid w:val="008F7F1D"/>
    <w:rsid w:val="00907730"/>
    <w:rsid w:val="00943CBA"/>
    <w:rsid w:val="009513B5"/>
    <w:rsid w:val="0095345D"/>
    <w:rsid w:val="00955FD3"/>
    <w:rsid w:val="0095735E"/>
    <w:rsid w:val="00957674"/>
    <w:rsid w:val="00970577"/>
    <w:rsid w:val="00976B4E"/>
    <w:rsid w:val="00982F78"/>
    <w:rsid w:val="00985D1D"/>
    <w:rsid w:val="00990C08"/>
    <w:rsid w:val="00992B8F"/>
    <w:rsid w:val="009A2322"/>
    <w:rsid w:val="009A37DB"/>
    <w:rsid w:val="009B1546"/>
    <w:rsid w:val="009B7450"/>
    <w:rsid w:val="009D289A"/>
    <w:rsid w:val="009D6CA8"/>
    <w:rsid w:val="009D7937"/>
    <w:rsid w:val="009F0FD3"/>
    <w:rsid w:val="009F221F"/>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A71D0"/>
    <w:rsid w:val="00AB3C43"/>
    <w:rsid w:val="00AD0EF7"/>
    <w:rsid w:val="00AD393F"/>
    <w:rsid w:val="00AF1059"/>
    <w:rsid w:val="00AF6F1B"/>
    <w:rsid w:val="00B10BB2"/>
    <w:rsid w:val="00B225DD"/>
    <w:rsid w:val="00B340C6"/>
    <w:rsid w:val="00B342FF"/>
    <w:rsid w:val="00B4790D"/>
    <w:rsid w:val="00B54893"/>
    <w:rsid w:val="00B63C85"/>
    <w:rsid w:val="00B72B50"/>
    <w:rsid w:val="00B746ED"/>
    <w:rsid w:val="00B843DC"/>
    <w:rsid w:val="00B937EA"/>
    <w:rsid w:val="00B94330"/>
    <w:rsid w:val="00BA07D3"/>
    <w:rsid w:val="00BA3B20"/>
    <w:rsid w:val="00BC14C1"/>
    <w:rsid w:val="00BC186B"/>
    <w:rsid w:val="00C20708"/>
    <w:rsid w:val="00C23018"/>
    <w:rsid w:val="00C267F4"/>
    <w:rsid w:val="00C43ECB"/>
    <w:rsid w:val="00C45178"/>
    <w:rsid w:val="00C452DE"/>
    <w:rsid w:val="00C53E0B"/>
    <w:rsid w:val="00C63C6D"/>
    <w:rsid w:val="00C7186C"/>
    <w:rsid w:val="00C776FF"/>
    <w:rsid w:val="00C8482B"/>
    <w:rsid w:val="00C85DAF"/>
    <w:rsid w:val="00C92F7B"/>
    <w:rsid w:val="00C94840"/>
    <w:rsid w:val="00C96EB7"/>
    <w:rsid w:val="00C9703A"/>
    <w:rsid w:val="00CA2DE4"/>
    <w:rsid w:val="00CA4ECF"/>
    <w:rsid w:val="00CB0B5D"/>
    <w:rsid w:val="00CB1391"/>
    <w:rsid w:val="00CB3630"/>
    <w:rsid w:val="00CB4D9F"/>
    <w:rsid w:val="00CC042E"/>
    <w:rsid w:val="00CC07D4"/>
    <w:rsid w:val="00CD1159"/>
    <w:rsid w:val="00CD3A5C"/>
    <w:rsid w:val="00CD7913"/>
    <w:rsid w:val="00CE1F5D"/>
    <w:rsid w:val="00CE24AC"/>
    <w:rsid w:val="00CE3FED"/>
    <w:rsid w:val="00CF37CA"/>
    <w:rsid w:val="00D01B7C"/>
    <w:rsid w:val="00D11EB0"/>
    <w:rsid w:val="00D13BDD"/>
    <w:rsid w:val="00D142FE"/>
    <w:rsid w:val="00D17F68"/>
    <w:rsid w:val="00D327C5"/>
    <w:rsid w:val="00D34742"/>
    <w:rsid w:val="00D40A01"/>
    <w:rsid w:val="00D46EA7"/>
    <w:rsid w:val="00D51069"/>
    <w:rsid w:val="00D61C83"/>
    <w:rsid w:val="00D73784"/>
    <w:rsid w:val="00D82A53"/>
    <w:rsid w:val="00D8432A"/>
    <w:rsid w:val="00D84BCF"/>
    <w:rsid w:val="00D8712E"/>
    <w:rsid w:val="00DB189C"/>
    <w:rsid w:val="00DD05C9"/>
    <w:rsid w:val="00DD085B"/>
    <w:rsid w:val="00DD0E62"/>
    <w:rsid w:val="00DE084C"/>
    <w:rsid w:val="00DE6B5B"/>
    <w:rsid w:val="00DF261A"/>
    <w:rsid w:val="00DF69F1"/>
    <w:rsid w:val="00E121DD"/>
    <w:rsid w:val="00E14ED0"/>
    <w:rsid w:val="00E22BD4"/>
    <w:rsid w:val="00E23298"/>
    <w:rsid w:val="00E23357"/>
    <w:rsid w:val="00E3179E"/>
    <w:rsid w:val="00E43681"/>
    <w:rsid w:val="00E4523B"/>
    <w:rsid w:val="00E4724F"/>
    <w:rsid w:val="00E47695"/>
    <w:rsid w:val="00E56914"/>
    <w:rsid w:val="00E664E6"/>
    <w:rsid w:val="00E7119E"/>
    <w:rsid w:val="00E75B14"/>
    <w:rsid w:val="00E75D3C"/>
    <w:rsid w:val="00E941F6"/>
    <w:rsid w:val="00E96EAD"/>
    <w:rsid w:val="00EB4660"/>
    <w:rsid w:val="00EC7A98"/>
    <w:rsid w:val="00EE7836"/>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3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3946</Words>
  <Characters>21310</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5</cp:revision>
  <dcterms:created xsi:type="dcterms:W3CDTF">2025-03-21T19:26:00Z</dcterms:created>
  <dcterms:modified xsi:type="dcterms:W3CDTF">2025-04-01T18:08:00Z</dcterms:modified>
</cp:coreProperties>
</file>